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5E" w:rsidRPr="00812D8D" w:rsidRDefault="009C745E" w:rsidP="0083196F">
      <w:pPr>
        <w:jc w:val="center"/>
        <w:rPr>
          <w:b/>
          <w:sz w:val="26"/>
          <w:szCs w:val="26"/>
        </w:rPr>
      </w:pPr>
      <w:r w:rsidRPr="00812D8D">
        <w:rPr>
          <w:b/>
          <w:sz w:val="26"/>
          <w:szCs w:val="26"/>
        </w:rPr>
        <w:t>Порядок определения объема потребления электрической энергии</w:t>
      </w:r>
    </w:p>
    <w:p w:rsidR="009C745E" w:rsidRDefault="009C745E" w:rsidP="0083196F">
      <w:pPr>
        <w:jc w:val="center"/>
        <w:rPr>
          <w:b/>
          <w:sz w:val="26"/>
          <w:szCs w:val="26"/>
        </w:rPr>
      </w:pPr>
      <w:r w:rsidRPr="00812D8D">
        <w:rPr>
          <w:b/>
          <w:sz w:val="26"/>
          <w:szCs w:val="26"/>
        </w:rPr>
        <w:t xml:space="preserve"> в случае </w:t>
      </w:r>
      <w:r>
        <w:rPr>
          <w:b/>
          <w:sz w:val="26"/>
          <w:szCs w:val="26"/>
        </w:rPr>
        <w:t>исте</w:t>
      </w:r>
      <w:r w:rsidR="00BF4D00">
        <w:rPr>
          <w:b/>
          <w:sz w:val="26"/>
          <w:szCs w:val="26"/>
        </w:rPr>
        <w:t>чения интервала между поверками.</w:t>
      </w:r>
    </w:p>
    <w:p w:rsidR="00BF4D00" w:rsidRPr="00812D8D" w:rsidRDefault="00BF4D00" w:rsidP="0083196F">
      <w:pPr>
        <w:tabs>
          <w:tab w:val="left" w:pos="9720"/>
        </w:tabs>
        <w:ind w:right="-185"/>
        <w:jc w:val="center"/>
        <w:rPr>
          <w:i/>
          <w:sz w:val="26"/>
          <w:szCs w:val="26"/>
        </w:rPr>
      </w:pPr>
      <w:r w:rsidRPr="00812D8D">
        <w:rPr>
          <w:i/>
          <w:sz w:val="26"/>
          <w:szCs w:val="26"/>
        </w:rPr>
        <w:t xml:space="preserve">(пункт </w:t>
      </w:r>
      <w:r w:rsidR="00421459">
        <w:rPr>
          <w:i/>
          <w:sz w:val="26"/>
          <w:szCs w:val="26"/>
        </w:rPr>
        <w:t>136</w:t>
      </w:r>
      <w:r w:rsidRPr="00812D8D">
        <w:rPr>
          <w:i/>
          <w:sz w:val="26"/>
          <w:szCs w:val="26"/>
        </w:rPr>
        <w:t xml:space="preserve"> Основных положений функционирования розничных рынков электрической энергии, утвержденных Постановлением П</w:t>
      </w:r>
      <w:r w:rsidR="00421459">
        <w:rPr>
          <w:i/>
          <w:sz w:val="26"/>
          <w:szCs w:val="26"/>
        </w:rPr>
        <w:t xml:space="preserve">равительства РФ от </w:t>
      </w:r>
      <w:r w:rsidRPr="00812D8D">
        <w:rPr>
          <w:i/>
          <w:sz w:val="26"/>
          <w:szCs w:val="26"/>
        </w:rPr>
        <w:t>4</w:t>
      </w:r>
      <w:r w:rsidR="00421459">
        <w:rPr>
          <w:i/>
          <w:sz w:val="26"/>
          <w:szCs w:val="26"/>
        </w:rPr>
        <w:t xml:space="preserve"> мая </w:t>
      </w:r>
      <w:r w:rsidRPr="00812D8D">
        <w:rPr>
          <w:i/>
          <w:sz w:val="26"/>
          <w:szCs w:val="26"/>
        </w:rPr>
        <w:t>2012 № 442)</w:t>
      </w:r>
    </w:p>
    <w:p w:rsidR="00BF4D00" w:rsidRDefault="00BF4D00" w:rsidP="009C745E">
      <w:pPr>
        <w:ind w:left="-540" w:firstLine="540"/>
        <w:jc w:val="center"/>
        <w:rPr>
          <w:b/>
          <w:sz w:val="26"/>
          <w:szCs w:val="26"/>
        </w:rPr>
      </w:pPr>
    </w:p>
    <w:p w:rsidR="009C745E" w:rsidRDefault="009C745E" w:rsidP="009C745E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>
        <w:rPr>
          <w:color w:val="333333"/>
          <w:sz w:val="26"/>
          <w:szCs w:val="26"/>
          <w:lang w:eastAsia="ru-RU"/>
        </w:rPr>
        <w:t>Д</w:t>
      </w:r>
      <w:r w:rsidRPr="009C745E">
        <w:rPr>
          <w:color w:val="333333"/>
          <w:sz w:val="26"/>
          <w:szCs w:val="26"/>
          <w:lang w:eastAsia="ru-RU"/>
        </w:rPr>
        <w:t xml:space="preserve">о 1 января 2022 г. </w:t>
      </w:r>
      <w:r>
        <w:rPr>
          <w:color w:val="333333"/>
          <w:sz w:val="26"/>
          <w:szCs w:val="26"/>
          <w:lang w:eastAsia="ru-RU"/>
        </w:rPr>
        <w:t>с</w:t>
      </w:r>
      <w:r w:rsidRPr="009C745E">
        <w:rPr>
          <w:color w:val="333333"/>
          <w:sz w:val="26"/>
          <w:szCs w:val="26"/>
          <w:lang w:eastAsia="ru-RU"/>
        </w:rPr>
        <w:t xml:space="preserve">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(производства) электрической энергии (мощности) на розничных рынках, оказанных услуг по передаче электрической энергии, а также фактических потерь электрической энергии в объектах электросетевого хозяйства. </w:t>
      </w:r>
    </w:p>
    <w:p w:rsidR="009C745E" w:rsidRPr="009C745E" w:rsidRDefault="009C745E" w:rsidP="009C745E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9C745E">
        <w:rPr>
          <w:color w:val="333333"/>
          <w:sz w:val="26"/>
          <w:szCs w:val="26"/>
          <w:lang w:eastAsia="ru-RU"/>
        </w:rPr>
        <w:t xml:space="preserve">В случае если в результате поверки прибора учета электрической энергии в </w:t>
      </w:r>
      <w:hyperlink r:id="rId5" w:history="1">
        <w:r w:rsidRPr="009C745E">
          <w:rPr>
            <w:color w:val="333333"/>
            <w:sz w:val="26"/>
            <w:szCs w:val="26"/>
            <w:lang w:eastAsia="ru-RU"/>
          </w:rPr>
          <w:t>порядке</w:t>
        </w:r>
      </w:hyperlink>
      <w:r w:rsidRPr="009C745E">
        <w:rPr>
          <w:color w:val="333333"/>
          <w:sz w:val="26"/>
          <w:szCs w:val="26"/>
          <w:lang w:eastAsia="ru-RU"/>
        </w:rPr>
        <w:t>, установленном законодательством Российской Федерации об обеспечении единства измерений, не подтверждено его соответствие метрологическим требованиям, то объем должен быть пересчит</w:t>
      </w:r>
      <w:r w:rsidR="00421459">
        <w:rPr>
          <w:color w:val="333333"/>
          <w:sz w:val="26"/>
          <w:szCs w:val="26"/>
          <w:lang w:eastAsia="ru-RU"/>
        </w:rPr>
        <w:t>ан за указанный период</w:t>
      </w:r>
      <w:r w:rsidRPr="009C745E">
        <w:rPr>
          <w:color w:val="333333"/>
          <w:sz w:val="26"/>
          <w:szCs w:val="26"/>
          <w:lang w:eastAsia="ru-RU"/>
        </w:rPr>
        <w:t xml:space="preserve">, исходя из замещающей информации, а в отношении коллективных (общедомовых) приборов учета электрической энергии </w:t>
      </w:r>
      <w:r w:rsidR="001A20E1">
        <w:rPr>
          <w:color w:val="333333"/>
          <w:sz w:val="26"/>
          <w:szCs w:val="26"/>
          <w:lang w:eastAsia="ru-RU"/>
        </w:rPr>
        <w:t>–</w:t>
      </w:r>
      <w:r w:rsidRPr="009C745E">
        <w:rPr>
          <w:color w:val="333333"/>
          <w:sz w:val="26"/>
          <w:szCs w:val="26"/>
          <w:lang w:eastAsia="ru-RU"/>
        </w:rPr>
        <w:t xml:space="preserve"> </w:t>
      </w:r>
      <w:r w:rsidR="001A20E1">
        <w:rPr>
          <w:color w:val="333333"/>
          <w:sz w:val="26"/>
          <w:szCs w:val="26"/>
          <w:lang w:eastAsia="ru-RU"/>
        </w:rPr>
        <w:t>исходя из способа, предусмотренного для случаев выхода из строя прибора учета.</w:t>
      </w:r>
    </w:p>
    <w:p w:rsidR="009C745E" w:rsidRPr="00812D8D" w:rsidRDefault="009C745E" w:rsidP="009C745E">
      <w:pPr>
        <w:ind w:left="-540" w:firstLine="540"/>
        <w:jc w:val="center"/>
        <w:rPr>
          <w:b/>
          <w:sz w:val="26"/>
          <w:szCs w:val="26"/>
        </w:rPr>
      </w:pPr>
    </w:p>
    <w:p w:rsidR="009C745E" w:rsidRDefault="009C745E">
      <w:pPr>
        <w:rPr>
          <w:b/>
          <w:sz w:val="26"/>
          <w:szCs w:val="26"/>
        </w:rPr>
      </w:pPr>
      <w:bookmarkStart w:id="0" w:name="_GoBack"/>
      <w:bookmarkEnd w:id="0"/>
    </w:p>
    <w:sectPr w:rsidR="009C745E" w:rsidSect="008A36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84D"/>
    <w:multiLevelType w:val="multilevel"/>
    <w:tmpl w:val="2B0E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7B9D"/>
    <w:multiLevelType w:val="multilevel"/>
    <w:tmpl w:val="1F2A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1504F"/>
    <w:multiLevelType w:val="hybridMultilevel"/>
    <w:tmpl w:val="176C0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73755"/>
    <w:multiLevelType w:val="hybridMultilevel"/>
    <w:tmpl w:val="F4E4565E"/>
    <w:lvl w:ilvl="0" w:tplc="4BDA5AB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23B756F"/>
    <w:multiLevelType w:val="hybridMultilevel"/>
    <w:tmpl w:val="D95C1B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80DE6"/>
    <w:multiLevelType w:val="hybridMultilevel"/>
    <w:tmpl w:val="E7B6C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2761F"/>
    <w:multiLevelType w:val="hybridMultilevel"/>
    <w:tmpl w:val="BA888E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1046E3E"/>
    <w:multiLevelType w:val="hybridMultilevel"/>
    <w:tmpl w:val="64E62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E5DC7"/>
    <w:multiLevelType w:val="hybridMultilevel"/>
    <w:tmpl w:val="CC9ACE38"/>
    <w:lvl w:ilvl="0" w:tplc="4BDA5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A265C"/>
    <w:multiLevelType w:val="hybridMultilevel"/>
    <w:tmpl w:val="A8DC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55F8C"/>
    <w:multiLevelType w:val="hybridMultilevel"/>
    <w:tmpl w:val="7BF25340"/>
    <w:lvl w:ilvl="0" w:tplc="AA8C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BC365AC"/>
    <w:multiLevelType w:val="hybridMultilevel"/>
    <w:tmpl w:val="820C6D04"/>
    <w:lvl w:ilvl="0" w:tplc="9048BC4A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10410"/>
    <w:multiLevelType w:val="hybridMultilevel"/>
    <w:tmpl w:val="038A4004"/>
    <w:lvl w:ilvl="0" w:tplc="4BDA5ABE">
      <w:start w:val="1"/>
      <w:numFmt w:val="bullet"/>
      <w:lvlText w:val="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3" w15:restartNumberingAfterBreak="0">
    <w:nsid w:val="75092ADD"/>
    <w:multiLevelType w:val="hybridMultilevel"/>
    <w:tmpl w:val="3D7E580E"/>
    <w:lvl w:ilvl="0" w:tplc="30CC6C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96B2D"/>
    <w:multiLevelType w:val="hybridMultilevel"/>
    <w:tmpl w:val="B3846368"/>
    <w:lvl w:ilvl="0" w:tplc="30CC6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3"/>
  </w:num>
  <w:num w:numId="8">
    <w:abstractNumId w:val="11"/>
  </w:num>
  <w:num w:numId="9">
    <w:abstractNumId w:val="14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46"/>
    <w:rsid w:val="000A4D23"/>
    <w:rsid w:val="001514D9"/>
    <w:rsid w:val="00182A46"/>
    <w:rsid w:val="001A20E1"/>
    <w:rsid w:val="001D5CA0"/>
    <w:rsid w:val="001E549E"/>
    <w:rsid w:val="001F4E2C"/>
    <w:rsid w:val="0021678A"/>
    <w:rsid w:val="00281E8D"/>
    <w:rsid w:val="00290411"/>
    <w:rsid w:val="002A272C"/>
    <w:rsid w:val="0032031F"/>
    <w:rsid w:val="00421459"/>
    <w:rsid w:val="0048255B"/>
    <w:rsid w:val="00533BAA"/>
    <w:rsid w:val="00555B59"/>
    <w:rsid w:val="006841AD"/>
    <w:rsid w:val="006A39BA"/>
    <w:rsid w:val="00732549"/>
    <w:rsid w:val="00751B23"/>
    <w:rsid w:val="00755B55"/>
    <w:rsid w:val="007A6DCE"/>
    <w:rsid w:val="007E379F"/>
    <w:rsid w:val="00812D8D"/>
    <w:rsid w:val="0083196F"/>
    <w:rsid w:val="008A3611"/>
    <w:rsid w:val="009C745E"/>
    <w:rsid w:val="00A216B6"/>
    <w:rsid w:val="00A86A37"/>
    <w:rsid w:val="00AD02F3"/>
    <w:rsid w:val="00BF4D00"/>
    <w:rsid w:val="00C415E9"/>
    <w:rsid w:val="00CB50A3"/>
    <w:rsid w:val="00D21CF3"/>
    <w:rsid w:val="00DB05EF"/>
    <w:rsid w:val="00E752F9"/>
    <w:rsid w:val="00F9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B666B-364E-434A-BE27-3EBB093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A4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A4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bzats">
    <w:name w:val="abzats"/>
    <w:basedOn w:val="a0"/>
    <w:rsid w:val="00182A46"/>
  </w:style>
  <w:style w:type="character" w:styleId="a3">
    <w:name w:val="Hyperlink"/>
    <w:basedOn w:val="a0"/>
    <w:uiPriority w:val="99"/>
    <w:semiHidden/>
    <w:unhideWhenUsed/>
    <w:rsid w:val="00182A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2A4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table" w:styleId="a5">
    <w:name w:val="Table Grid"/>
    <w:basedOn w:val="a1"/>
    <w:uiPriority w:val="39"/>
    <w:rsid w:val="0068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33BAA"/>
    <w:rPr>
      <w:color w:val="808080"/>
    </w:rPr>
  </w:style>
  <w:style w:type="paragraph" w:customStyle="1" w:styleId="ConsPlusNormal">
    <w:name w:val="ConsPlusNormal"/>
    <w:rsid w:val="0048255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8D2F6B1CE4D90AD2BB949D66241B50D3CFF5C4786405E5F8ECF0D079CEDF20A8B6ED70595B2FF790343DB4B6263BB756EA94C39AC81117HFc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Mechel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Ренева Т.А.</dc:creator>
  <cp:keywords/>
  <dc:description/>
  <cp:lastModifiedBy>Цветкова Анастасия Алексеевна</cp:lastModifiedBy>
  <cp:revision>18</cp:revision>
  <dcterms:created xsi:type="dcterms:W3CDTF">2021-04-01T04:19:00Z</dcterms:created>
  <dcterms:modified xsi:type="dcterms:W3CDTF">2021-04-15T04:19:00Z</dcterms:modified>
</cp:coreProperties>
</file>