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49" w:rsidRPr="00812D8D" w:rsidRDefault="00732549" w:rsidP="00732549">
      <w:pPr>
        <w:ind w:left="-540" w:firstLine="540"/>
        <w:jc w:val="center"/>
        <w:rPr>
          <w:b/>
          <w:sz w:val="26"/>
          <w:szCs w:val="26"/>
        </w:rPr>
      </w:pPr>
      <w:r w:rsidRPr="00812D8D">
        <w:rPr>
          <w:b/>
          <w:sz w:val="26"/>
          <w:szCs w:val="26"/>
        </w:rPr>
        <w:t>Порядок определения объема потребления электрической энергии</w:t>
      </w:r>
    </w:p>
    <w:p w:rsidR="00732549" w:rsidRDefault="00732549" w:rsidP="00732549">
      <w:pPr>
        <w:ind w:left="-540" w:firstLine="540"/>
        <w:jc w:val="center"/>
        <w:rPr>
          <w:b/>
          <w:sz w:val="26"/>
          <w:szCs w:val="26"/>
        </w:rPr>
      </w:pPr>
      <w:r w:rsidRPr="00812D8D">
        <w:rPr>
          <w:b/>
          <w:sz w:val="26"/>
          <w:szCs w:val="26"/>
        </w:rPr>
        <w:t>в случае выявления фактов без</w:t>
      </w:r>
      <w:r>
        <w:rPr>
          <w:b/>
          <w:sz w:val="26"/>
          <w:szCs w:val="26"/>
        </w:rPr>
        <w:t>договорного</w:t>
      </w:r>
      <w:r w:rsidRPr="00812D8D">
        <w:rPr>
          <w:b/>
          <w:sz w:val="26"/>
          <w:szCs w:val="26"/>
        </w:rPr>
        <w:t xml:space="preserve"> потребления электрической энергии </w:t>
      </w:r>
    </w:p>
    <w:p w:rsidR="00732549" w:rsidRPr="00812D8D" w:rsidRDefault="00732549" w:rsidP="00732549">
      <w:pPr>
        <w:tabs>
          <w:tab w:val="left" w:pos="9720"/>
        </w:tabs>
        <w:ind w:right="-185"/>
        <w:jc w:val="center"/>
        <w:rPr>
          <w:i/>
          <w:sz w:val="26"/>
          <w:szCs w:val="26"/>
        </w:rPr>
      </w:pPr>
      <w:r w:rsidRPr="00812D8D">
        <w:rPr>
          <w:i/>
          <w:sz w:val="26"/>
          <w:szCs w:val="26"/>
        </w:rPr>
        <w:t>(пункт</w:t>
      </w:r>
      <w:r>
        <w:rPr>
          <w:i/>
          <w:sz w:val="26"/>
          <w:szCs w:val="26"/>
        </w:rPr>
        <w:t xml:space="preserve"> 189 </w:t>
      </w:r>
      <w:r w:rsidRPr="00812D8D">
        <w:rPr>
          <w:i/>
          <w:sz w:val="26"/>
          <w:szCs w:val="26"/>
        </w:rPr>
        <w:t>Основных положений функционирования розничных рынков электрической энергии, утвержденных Постановлением П</w:t>
      </w:r>
      <w:r>
        <w:rPr>
          <w:i/>
          <w:sz w:val="26"/>
          <w:szCs w:val="26"/>
        </w:rPr>
        <w:t xml:space="preserve">равительства РФ от </w:t>
      </w:r>
      <w:r w:rsidRPr="00812D8D">
        <w:rPr>
          <w:i/>
          <w:sz w:val="26"/>
          <w:szCs w:val="26"/>
        </w:rPr>
        <w:t>4</w:t>
      </w:r>
      <w:r>
        <w:rPr>
          <w:i/>
          <w:sz w:val="26"/>
          <w:szCs w:val="26"/>
        </w:rPr>
        <w:t xml:space="preserve"> мая </w:t>
      </w:r>
      <w:r w:rsidRPr="00812D8D">
        <w:rPr>
          <w:i/>
          <w:sz w:val="26"/>
          <w:szCs w:val="26"/>
        </w:rPr>
        <w:t>2012 № 442)</w:t>
      </w:r>
    </w:p>
    <w:p w:rsidR="00732549" w:rsidRDefault="00732549" w:rsidP="00732549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732549">
        <w:rPr>
          <w:color w:val="333333"/>
          <w:sz w:val="26"/>
          <w:szCs w:val="26"/>
          <w:lang w:eastAsia="ru-RU"/>
        </w:rPr>
        <w:t>Объем бездоговорного потребления электрической энергии о</w:t>
      </w:r>
      <w:r>
        <w:rPr>
          <w:color w:val="333333"/>
          <w:sz w:val="26"/>
          <w:szCs w:val="26"/>
          <w:lang w:eastAsia="ru-RU"/>
        </w:rPr>
        <w:t>пределяется расчетным способом</w:t>
      </w:r>
      <w:r w:rsidRPr="00732549">
        <w:rPr>
          <w:color w:val="333333"/>
          <w:sz w:val="26"/>
          <w:szCs w:val="26"/>
          <w:lang w:eastAsia="ru-RU"/>
        </w:rPr>
        <w:t xml:space="preserve"> за период времени, в течение которого осуществлялось бездоговорное потребление электрической энергии, но не более чем за один год</w:t>
      </w:r>
      <w:r>
        <w:rPr>
          <w:color w:val="333333"/>
          <w:sz w:val="26"/>
          <w:szCs w:val="26"/>
          <w:lang w:eastAsia="ru-RU"/>
        </w:rPr>
        <w:t>.</w:t>
      </w:r>
      <w:r w:rsidRPr="00732549">
        <w:rPr>
          <w:color w:val="333333"/>
          <w:sz w:val="26"/>
          <w:szCs w:val="26"/>
          <w:lang w:eastAsia="ru-RU"/>
        </w:rPr>
        <w:t xml:space="preserve"> </w:t>
      </w:r>
    </w:p>
    <w:p w:rsidR="00732549" w:rsidRPr="00732549" w:rsidRDefault="00732549" w:rsidP="00732549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732549">
        <w:rPr>
          <w:color w:val="333333"/>
          <w:sz w:val="26"/>
          <w:szCs w:val="26"/>
          <w:lang w:eastAsia="ru-RU"/>
        </w:rPr>
        <w:t>Объем бездоговорного потребления электрической энергии, МВт</w:t>
      </w:r>
      <w:r w:rsidRPr="00732549">
        <w:rPr>
          <w:noProof/>
          <w:color w:val="333333"/>
          <w:sz w:val="26"/>
          <w:szCs w:val="26"/>
          <w:lang w:eastAsia="ru-RU"/>
        </w:rPr>
        <w:drawing>
          <wp:inline distT="0" distB="0" distL="0" distR="0" wp14:anchorId="66E2A407" wp14:editId="1FBB8C4B">
            <wp:extent cx="66675" cy="123825"/>
            <wp:effectExtent l="0" t="0" r="952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549">
        <w:rPr>
          <w:color w:val="333333"/>
          <w:sz w:val="26"/>
          <w:szCs w:val="26"/>
          <w:lang w:eastAsia="ru-RU"/>
        </w:rPr>
        <w:t>ч, определяется исходя из величины допустимой длительной токовой нагрузки каждого вводного провода (кабеля) по формулам:</w:t>
      </w:r>
    </w:p>
    <w:p w:rsidR="00732549" w:rsidRPr="00732549" w:rsidRDefault="00732549" w:rsidP="00732549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732549">
        <w:rPr>
          <w:color w:val="333333"/>
          <w:sz w:val="26"/>
          <w:szCs w:val="26"/>
          <w:lang w:eastAsia="ru-RU"/>
        </w:rPr>
        <w:t>для однофазного ввода:</w:t>
      </w:r>
    </w:p>
    <w:p w:rsidR="00732549" w:rsidRPr="00732549" w:rsidRDefault="00732549" w:rsidP="00732549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732549">
        <w:rPr>
          <w:noProof/>
          <w:color w:val="333333"/>
          <w:sz w:val="26"/>
          <w:szCs w:val="26"/>
          <w:lang w:eastAsia="ru-RU"/>
        </w:rPr>
        <w:drawing>
          <wp:inline distT="0" distB="0" distL="0" distR="0" wp14:anchorId="7901D45D" wp14:editId="563CD9B0">
            <wp:extent cx="1790700" cy="41910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549">
        <w:rPr>
          <w:color w:val="333333"/>
          <w:sz w:val="26"/>
          <w:szCs w:val="26"/>
          <w:lang w:eastAsia="ru-RU"/>
        </w:rPr>
        <w:t>,</w:t>
      </w:r>
    </w:p>
    <w:p w:rsidR="00732549" w:rsidRPr="00732549" w:rsidRDefault="00732549" w:rsidP="00732549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732549">
        <w:rPr>
          <w:color w:val="333333"/>
          <w:sz w:val="26"/>
          <w:szCs w:val="26"/>
          <w:lang w:eastAsia="ru-RU"/>
        </w:rPr>
        <w:t>для трехфазного ввода:</w:t>
      </w:r>
    </w:p>
    <w:p w:rsidR="00732549" w:rsidRPr="00732549" w:rsidRDefault="00732549" w:rsidP="00732549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732549">
        <w:rPr>
          <w:noProof/>
          <w:color w:val="333333"/>
          <w:sz w:val="26"/>
          <w:szCs w:val="26"/>
          <w:lang w:eastAsia="ru-RU"/>
        </w:rPr>
        <w:drawing>
          <wp:inline distT="0" distB="0" distL="0" distR="0" wp14:anchorId="77780FF9" wp14:editId="5409B7E5">
            <wp:extent cx="1943100" cy="41910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549">
        <w:rPr>
          <w:color w:val="333333"/>
          <w:sz w:val="26"/>
          <w:szCs w:val="26"/>
          <w:lang w:eastAsia="ru-RU"/>
        </w:rPr>
        <w:t>,</w:t>
      </w:r>
    </w:p>
    <w:p w:rsidR="00732549" w:rsidRPr="00732549" w:rsidRDefault="00732549" w:rsidP="00732549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732549">
        <w:rPr>
          <w:color w:val="333333"/>
          <w:sz w:val="26"/>
          <w:szCs w:val="26"/>
          <w:lang w:eastAsia="ru-RU"/>
        </w:rPr>
        <w:t xml:space="preserve">где </w:t>
      </w:r>
      <w:proofErr w:type="spellStart"/>
      <w:r w:rsidRPr="00732549">
        <w:rPr>
          <w:color w:val="333333"/>
          <w:sz w:val="26"/>
          <w:szCs w:val="26"/>
          <w:lang w:eastAsia="ru-RU"/>
        </w:rPr>
        <w:t>Tбд</w:t>
      </w:r>
      <w:proofErr w:type="spellEnd"/>
      <w:r w:rsidRPr="00732549">
        <w:rPr>
          <w:color w:val="333333"/>
          <w:sz w:val="26"/>
          <w:szCs w:val="26"/>
          <w:lang w:eastAsia="ru-RU"/>
        </w:rPr>
        <w:t xml:space="preserve"> - количество часов в определенном в соответствии с </w:t>
      </w:r>
      <w:hyperlink w:anchor="Par1803" w:history="1">
        <w:r w:rsidRPr="00732549">
          <w:rPr>
            <w:color w:val="333333"/>
            <w:sz w:val="26"/>
            <w:szCs w:val="26"/>
            <w:lang w:eastAsia="ru-RU"/>
          </w:rPr>
          <w:t>пунктом 189</w:t>
        </w:r>
      </w:hyperlink>
      <w:r w:rsidRPr="00732549">
        <w:rPr>
          <w:color w:val="333333"/>
          <w:sz w:val="26"/>
          <w:szCs w:val="26"/>
          <w:lang w:eastAsia="ru-RU"/>
        </w:rPr>
        <w:t xml:space="preserve"> Основных положений функционирования розничных рынков электрической энергии периоде времени, в течение которого осуществлялось бездоговорное потребление, но не более </w:t>
      </w:r>
      <w:r>
        <w:rPr>
          <w:color w:val="333333"/>
          <w:sz w:val="26"/>
          <w:szCs w:val="26"/>
          <w:lang w:eastAsia="ru-RU"/>
        </w:rPr>
        <w:t>чем 8760 часов, </w:t>
      </w:r>
      <w:r w:rsidRPr="00732549">
        <w:rPr>
          <w:color w:val="333333"/>
          <w:sz w:val="26"/>
          <w:szCs w:val="26"/>
          <w:lang w:eastAsia="ru-RU"/>
        </w:rPr>
        <w:t>ч.</w:t>
      </w:r>
    </w:p>
    <w:p w:rsidR="00732549" w:rsidRPr="00732549" w:rsidRDefault="00732549" w:rsidP="00732549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732549">
        <w:rPr>
          <w:color w:val="333333"/>
          <w:sz w:val="26"/>
          <w:szCs w:val="26"/>
          <w:lang w:eastAsia="ru-RU"/>
        </w:rPr>
        <w:t>При этом:</w:t>
      </w:r>
    </w:p>
    <w:p w:rsidR="00732549" w:rsidRPr="00732549" w:rsidRDefault="00732549" w:rsidP="00732549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732549">
        <w:rPr>
          <w:color w:val="333333"/>
          <w:sz w:val="26"/>
          <w:szCs w:val="26"/>
          <w:lang w:eastAsia="ru-RU"/>
        </w:rPr>
        <w:t>период времени,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хозяйства, определяется с даты предыдущей контрольной проверки технического состояния объектов электросетевого хозяйства в месте, где позже был выявлен факт бездоговорного потребления электрической энергии, до даты выявления факта бездоговорного потребления электрической энергии и составления акта о неучтенном потреблении электрической энергии;</w:t>
      </w:r>
    </w:p>
    <w:p w:rsidR="00732549" w:rsidRPr="00732549" w:rsidRDefault="00732549" w:rsidP="00732549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732549">
        <w:rPr>
          <w:color w:val="333333"/>
          <w:sz w:val="26"/>
          <w:szCs w:val="26"/>
          <w:lang w:eastAsia="ru-RU"/>
        </w:rPr>
        <w:t>период времени,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энергии, определяется с даты предыдущей проверки введенного ограничения режима потребления электрической энергии или с даты составления предыдущего акта о неучтенном потреблении (в зависимости от того, какая из них наступила позднее) до даты выявления факта бездоговорного потребления электрической энергии и составления акта о неучтенном потреблении электрической энергии. Если проверка введенного ограничения ранее не проводилась и составление акта о неучтенном потреблении не осуществлялось, период времени,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энергии, определяется с даты введения полного ограничения режима потребления электрической энергии, указанной в направленном инициатором ограничения режима потребления исполнителю (</w:t>
      </w:r>
      <w:proofErr w:type="spellStart"/>
      <w:r w:rsidRPr="00732549">
        <w:rPr>
          <w:color w:val="333333"/>
          <w:sz w:val="26"/>
          <w:szCs w:val="26"/>
          <w:lang w:eastAsia="ru-RU"/>
        </w:rPr>
        <w:t>субисполнителю</w:t>
      </w:r>
      <w:proofErr w:type="spellEnd"/>
      <w:r w:rsidRPr="00732549">
        <w:rPr>
          <w:color w:val="333333"/>
          <w:sz w:val="26"/>
          <w:szCs w:val="26"/>
          <w:lang w:eastAsia="ru-RU"/>
        </w:rPr>
        <w:t xml:space="preserve">) уведомлении о необходимости </w:t>
      </w:r>
      <w:r w:rsidRPr="00732549">
        <w:rPr>
          <w:color w:val="333333"/>
          <w:sz w:val="26"/>
          <w:szCs w:val="26"/>
          <w:lang w:eastAsia="ru-RU"/>
        </w:rPr>
        <w:lastRenderedPageBreak/>
        <w:t>введения ограничения режима потребления (даты, следующей за датой получения (</w:t>
      </w:r>
      <w:proofErr w:type="spellStart"/>
      <w:r w:rsidRPr="00732549">
        <w:rPr>
          <w:color w:val="333333"/>
          <w:sz w:val="26"/>
          <w:szCs w:val="26"/>
          <w:lang w:eastAsia="ru-RU"/>
        </w:rPr>
        <w:t>субисполнителем</w:t>
      </w:r>
      <w:proofErr w:type="spellEnd"/>
      <w:r w:rsidRPr="00732549">
        <w:rPr>
          <w:color w:val="333333"/>
          <w:sz w:val="26"/>
          <w:szCs w:val="26"/>
          <w:lang w:eastAsia="ru-RU"/>
        </w:rPr>
        <w:t>) от потребителя уведомления о готовности к введению полного ограничения режима потребления), до даты выявления факта бездоговорного потребления электрической энергии и составления акта о неучтенном потреблении электрической энергии.</w:t>
      </w:r>
      <w:bookmarkStart w:id="0" w:name="_GoBack"/>
      <w:bookmarkEnd w:id="0"/>
    </w:p>
    <w:sectPr w:rsidR="00732549" w:rsidRPr="00732549" w:rsidSect="008A36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84D"/>
    <w:multiLevelType w:val="multilevel"/>
    <w:tmpl w:val="2B0E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67B9D"/>
    <w:multiLevelType w:val="multilevel"/>
    <w:tmpl w:val="1F2A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1504F"/>
    <w:multiLevelType w:val="hybridMultilevel"/>
    <w:tmpl w:val="176C03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D73755"/>
    <w:multiLevelType w:val="hybridMultilevel"/>
    <w:tmpl w:val="F4E4565E"/>
    <w:lvl w:ilvl="0" w:tplc="4BDA5AB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23B756F"/>
    <w:multiLevelType w:val="hybridMultilevel"/>
    <w:tmpl w:val="D95C1B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380DE6"/>
    <w:multiLevelType w:val="hybridMultilevel"/>
    <w:tmpl w:val="E7B6C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2761F"/>
    <w:multiLevelType w:val="hybridMultilevel"/>
    <w:tmpl w:val="BA888E2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1046E3E"/>
    <w:multiLevelType w:val="hybridMultilevel"/>
    <w:tmpl w:val="64E62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E5DC7"/>
    <w:multiLevelType w:val="hybridMultilevel"/>
    <w:tmpl w:val="CC9ACE38"/>
    <w:lvl w:ilvl="0" w:tplc="4BDA5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A265C"/>
    <w:multiLevelType w:val="hybridMultilevel"/>
    <w:tmpl w:val="A8DCA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55F8C"/>
    <w:multiLevelType w:val="hybridMultilevel"/>
    <w:tmpl w:val="7BF25340"/>
    <w:lvl w:ilvl="0" w:tplc="AA8C66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BC365AC"/>
    <w:multiLevelType w:val="hybridMultilevel"/>
    <w:tmpl w:val="820C6D04"/>
    <w:lvl w:ilvl="0" w:tplc="9048BC4A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10410"/>
    <w:multiLevelType w:val="hybridMultilevel"/>
    <w:tmpl w:val="038A4004"/>
    <w:lvl w:ilvl="0" w:tplc="4BDA5ABE">
      <w:start w:val="1"/>
      <w:numFmt w:val="bullet"/>
      <w:lvlText w:val="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3" w15:restartNumberingAfterBreak="0">
    <w:nsid w:val="75092ADD"/>
    <w:multiLevelType w:val="hybridMultilevel"/>
    <w:tmpl w:val="3D7E580E"/>
    <w:lvl w:ilvl="0" w:tplc="30CC6C9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96B2D"/>
    <w:multiLevelType w:val="hybridMultilevel"/>
    <w:tmpl w:val="B3846368"/>
    <w:lvl w:ilvl="0" w:tplc="30CC6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3"/>
  </w:num>
  <w:num w:numId="8">
    <w:abstractNumId w:val="11"/>
  </w:num>
  <w:num w:numId="9">
    <w:abstractNumId w:val="14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46"/>
    <w:rsid w:val="000A4D23"/>
    <w:rsid w:val="001514D9"/>
    <w:rsid w:val="00182A46"/>
    <w:rsid w:val="001A20E1"/>
    <w:rsid w:val="001D5CA0"/>
    <w:rsid w:val="001E549E"/>
    <w:rsid w:val="001F4E2C"/>
    <w:rsid w:val="002000A5"/>
    <w:rsid w:val="0021678A"/>
    <w:rsid w:val="00281E8D"/>
    <w:rsid w:val="00290411"/>
    <w:rsid w:val="002A272C"/>
    <w:rsid w:val="0032031F"/>
    <w:rsid w:val="00421459"/>
    <w:rsid w:val="0048255B"/>
    <w:rsid w:val="00533BAA"/>
    <w:rsid w:val="006841AD"/>
    <w:rsid w:val="006A39BA"/>
    <w:rsid w:val="00732549"/>
    <w:rsid w:val="00751B23"/>
    <w:rsid w:val="00755B55"/>
    <w:rsid w:val="007A6DCE"/>
    <w:rsid w:val="007E379F"/>
    <w:rsid w:val="00812D8D"/>
    <w:rsid w:val="0083196F"/>
    <w:rsid w:val="008A3611"/>
    <w:rsid w:val="009C745E"/>
    <w:rsid w:val="00A216B6"/>
    <w:rsid w:val="00A86A37"/>
    <w:rsid w:val="00AD02F3"/>
    <w:rsid w:val="00BF4D00"/>
    <w:rsid w:val="00C415E9"/>
    <w:rsid w:val="00CB50A3"/>
    <w:rsid w:val="00D21CF3"/>
    <w:rsid w:val="00DB05EF"/>
    <w:rsid w:val="00E752F9"/>
    <w:rsid w:val="00F9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B666B-364E-434A-BE27-3EBB0937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A4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A46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bzats">
    <w:name w:val="abzats"/>
    <w:basedOn w:val="a0"/>
    <w:rsid w:val="00182A46"/>
  </w:style>
  <w:style w:type="character" w:styleId="a3">
    <w:name w:val="Hyperlink"/>
    <w:basedOn w:val="a0"/>
    <w:uiPriority w:val="99"/>
    <w:semiHidden/>
    <w:unhideWhenUsed/>
    <w:rsid w:val="00182A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2A4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table" w:styleId="a5">
    <w:name w:val="Table Grid"/>
    <w:basedOn w:val="a1"/>
    <w:uiPriority w:val="39"/>
    <w:rsid w:val="0068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533BAA"/>
    <w:rPr>
      <w:color w:val="808080"/>
    </w:rPr>
  </w:style>
  <w:style w:type="paragraph" w:customStyle="1" w:styleId="ConsPlusNormal">
    <w:name w:val="ConsPlusNormal"/>
    <w:rsid w:val="0048255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8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18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21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59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2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Mechel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Ренева Т.А.</dc:creator>
  <cp:keywords/>
  <dc:description/>
  <cp:lastModifiedBy>Цветкова Анастасия Алексеевна</cp:lastModifiedBy>
  <cp:revision>18</cp:revision>
  <dcterms:created xsi:type="dcterms:W3CDTF">2021-04-01T04:19:00Z</dcterms:created>
  <dcterms:modified xsi:type="dcterms:W3CDTF">2021-04-15T08:20:00Z</dcterms:modified>
</cp:coreProperties>
</file>